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Fonts w:asciiTheme="minorHAnsi" w:hAnsiTheme="minorHAnsi" w:cstheme="minorHAnsi"/>
        </w:rPr>
        <w:t>Voorlopig programma symposium dysfagie en eosinofiele oesofagitis 10 december 2019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</w:p>
    <w:p w:rsidR="00750F83" w:rsidRPr="00750F83" w:rsidRDefault="00750F83" w:rsidP="00750F83">
      <w:pPr>
        <w:rPr>
          <w:rFonts w:asciiTheme="minorHAnsi" w:hAnsiTheme="minorHAnsi" w:cstheme="minorHAnsi"/>
        </w:rPr>
      </w:pPr>
    </w:p>
    <w:p w:rsidR="00750F83" w:rsidRPr="00750F83" w:rsidRDefault="00750F83" w:rsidP="00750F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19.00-19.05 W</w:t>
      </w:r>
      <w:bookmarkStart w:id="0" w:name="_GoBack"/>
      <w:bookmarkEnd w:id="0"/>
      <w:r w:rsidRPr="00750F83">
        <w:rPr>
          <w:rFonts w:asciiTheme="minorHAnsi" w:hAnsiTheme="minorHAnsi" w:cstheme="minorHAnsi"/>
        </w:rPr>
        <w:t>elkom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Fonts w:asciiTheme="minorHAnsi" w:hAnsiTheme="minorHAnsi" w:cstheme="minorHAnsi"/>
        </w:rPr>
        <w:t> 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Fonts w:asciiTheme="minorHAnsi" w:hAnsiTheme="minorHAnsi" w:cstheme="minorHAnsi"/>
        </w:rPr>
        <w:t xml:space="preserve">19.05-19.35 </w:t>
      </w:r>
      <w:proofErr w:type="spellStart"/>
      <w:r w:rsidRPr="00750F83">
        <w:rPr>
          <w:rFonts w:asciiTheme="minorHAnsi" w:hAnsiTheme="minorHAnsi" w:cstheme="minorHAnsi"/>
        </w:rPr>
        <w:t>EoE</w:t>
      </w:r>
      <w:proofErr w:type="spellEnd"/>
      <w:r w:rsidRPr="00750F83">
        <w:rPr>
          <w:rFonts w:asciiTheme="minorHAnsi" w:hAnsiTheme="minorHAnsi" w:cstheme="minorHAnsi"/>
        </w:rPr>
        <w:t>: de allergische slokdarm</w:t>
      </w:r>
      <w:r w:rsidRPr="00750F83">
        <w:rPr>
          <w:rFonts w:asciiTheme="minorHAnsi" w:hAnsiTheme="minorHAnsi" w:cstheme="minorHAnsi"/>
        </w:rPr>
        <w:t xml:space="preserve"> (inclusief casuïstiek)-  Dr. </w:t>
      </w:r>
      <w:proofErr w:type="spellStart"/>
      <w:r w:rsidRPr="00750F83">
        <w:rPr>
          <w:rFonts w:asciiTheme="minorHAnsi" w:hAnsiTheme="minorHAnsi" w:cstheme="minorHAnsi"/>
        </w:rPr>
        <w:t>Warners</w:t>
      </w:r>
      <w:proofErr w:type="spellEnd"/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Fonts w:asciiTheme="minorHAnsi" w:hAnsiTheme="minorHAnsi" w:cstheme="minorHAnsi"/>
        </w:rPr>
        <w:t> 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Fonts w:asciiTheme="minorHAnsi" w:hAnsiTheme="minorHAnsi" w:cstheme="minorHAnsi"/>
        </w:rPr>
        <w:t xml:space="preserve">19.35-19.55 Histologisch beeld bij </w:t>
      </w:r>
      <w:proofErr w:type="spellStart"/>
      <w:r w:rsidRPr="00750F83">
        <w:rPr>
          <w:rFonts w:asciiTheme="minorHAnsi" w:hAnsiTheme="minorHAnsi" w:cstheme="minorHAnsi"/>
        </w:rPr>
        <w:t>EoE</w:t>
      </w:r>
      <w:proofErr w:type="spellEnd"/>
      <w:r w:rsidRPr="00750F83">
        <w:rPr>
          <w:rFonts w:asciiTheme="minorHAnsi" w:hAnsiTheme="minorHAnsi" w:cstheme="minorHAnsi"/>
        </w:rPr>
        <w:t xml:space="preserve"> en differentiaal diagn</w:t>
      </w:r>
      <w:r w:rsidRPr="00750F83">
        <w:rPr>
          <w:rFonts w:asciiTheme="minorHAnsi" w:hAnsiTheme="minorHAnsi" w:cstheme="minorHAnsi"/>
        </w:rPr>
        <w:t>ostische overwegingen- Dr. Nieken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Fonts w:asciiTheme="minorHAnsi" w:hAnsiTheme="minorHAnsi" w:cstheme="minorHAnsi"/>
        </w:rPr>
        <w:t> 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Fonts w:asciiTheme="minorHAnsi" w:hAnsiTheme="minorHAnsi" w:cstheme="minorHAnsi"/>
        </w:rPr>
        <w:t xml:space="preserve">19.55-20.25 </w:t>
      </w:r>
      <w:r w:rsidRPr="00750F83">
        <w:rPr>
          <w:rStyle w:val="a0"/>
          <w:rFonts w:asciiTheme="minorHAnsi" w:hAnsiTheme="minorHAnsi" w:cstheme="minorHAnsi"/>
          <w:b w:val="0"/>
          <w:bCs w:val="0"/>
          <w:color w:val="auto"/>
        </w:rPr>
        <w:t xml:space="preserve">Behandeling van </w:t>
      </w:r>
      <w:proofErr w:type="spellStart"/>
      <w:r w:rsidRPr="00750F83">
        <w:rPr>
          <w:rStyle w:val="a0"/>
          <w:rFonts w:asciiTheme="minorHAnsi" w:hAnsiTheme="minorHAnsi" w:cstheme="minorHAnsi"/>
          <w:b w:val="0"/>
          <w:bCs w:val="0"/>
          <w:color w:val="auto"/>
        </w:rPr>
        <w:t>EoE</w:t>
      </w:r>
      <w:proofErr w:type="spellEnd"/>
      <w:r w:rsidRPr="00750F83">
        <w:rPr>
          <w:rStyle w:val="a0"/>
          <w:rFonts w:asciiTheme="minorHAnsi" w:hAnsiTheme="minorHAnsi" w:cstheme="minorHAnsi"/>
          <w:b w:val="0"/>
          <w:bCs w:val="0"/>
          <w:color w:val="auto"/>
        </w:rPr>
        <w:t>- Prof. Dr. Bredenoord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Style w:val="a0"/>
          <w:rFonts w:asciiTheme="minorHAnsi" w:hAnsiTheme="minorHAnsi" w:cstheme="minorHAnsi"/>
          <w:b w:val="0"/>
          <w:bCs w:val="0"/>
          <w:color w:val="auto"/>
        </w:rPr>
        <w:t> 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Style w:val="a0"/>
          <w:rFonts w:asciiTheme="minorHAnsi" w:hAnsiTheme="minorHAnsi" w:cstheme="minorHAnsi"/>
          <w:b w:val="0"/>
          <w:bCs w:val="0"/>
          <w:color w:val="auto"/>
        </w:rPr>
        <w:t>20.25-20.40 Discussie/vragen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Style w:val="a0"/>
          <w:rFonts w:asciiTheme="minorHAnsi" w:hAnsiTheme="minorHAnsi" w:cstheme="minorHAnsi"/>
          <w:b w:val="0"/>
          <w:bCs w:val="0"/>
          <w:color w:val="auto"/>
        </w:rPr>
        <w:t> </w:t>
      </w:r>
    </w:p>
    <w:p w:rsidR="00750F83" w:rsidRPr="00750F83" w:rsidRDefault="00750F83" w:rsidP="00750F83">
      <w:pPr>
        <w:rPr>
          <w:rFonts w:asciiTheme="minorHAnsi" w:hAnsiTheme="minorHAnsi" w:cstheme="minorHAnsi"/>
        </w:rPr>
      </w:pPr>
      <w:r w:rsidRPr="00750F83">
        <w:rPr>
          <w:rStyle w:val="a0"/>
          <w:rFonts w:asciiTheme="minorHAnsi" w:hAnsiTheme="minorHAnsi" w:cstheme="minorHAnsi"/>
          <w:b w:val="0"/>
          <w:bCs w:val="0"/>
          <w:color w:val="auto"/>
        </w:rPr>
        <w:t xml:space="preserve">20.40-20.55 </w:t>
      </w:r>
      <w:r w:rsidRPr="00750F83">
        <w:rPr>
          <w:rFonts w:asciiTheme="minorHAnsi" w:hAnsiTheme="minorHAnsi" w:cstheme="minorHAnsi"/>
        </w:rPr>
        <w:t>BVO-klanttevredenheidsoverleg (KTO)</w:t>
      </w:r>
    </w:p>
    <w:p w:rsidR="00590C48" w:rsidRDefault="00590C48"/>
    <w:sectPr w:rsidR="00590C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3"/>
    <w:rsid w:val="00590C48"/>
    <w:rsid w:val="007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F83"/>
    <w:rPr>
      <w:rFonts w:ascii="Calibri" w:eastAsiaTheme="minorHAns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0">
    <w:name w:val="a0"/>
    <w:basedOn w:val="Standaardalinea-lettertype"/>
    <w:rsid w:val="00750F83"/>
    <w:rPr>
      <w:rFonts w:ascii="Frutiger 45 Light" w:hAnsi="Frutiger 45 Light" w:hint="default"/>
      <w:b/>
      <w:bCs/>
      <w:color w:val="00979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F83"/>
    <w:rPr>
      <w:rFonts w:ascii="Calibri" w:eastAsiaTheme="minorHAns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0">
    <w:name w:val="a0"/>
    <w:basedOn w:val="Standaardalinea-lettertype"/>
    <w:rsid w:val="00750F83"/>
    <w:rPr>
      <w:rFonts w:ascii="Frutiger 45 Light" w:hAnsi="Frutiger 45 Light" w:hint="default"/>
      <w:b/>
      <w:bCs/>
      <w:color w:val="00979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FDB69D02.dotm</Template>
  <TotalTime>3</TotalTime>
  <Pages>1</Pages>
  <Words>44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voogdf</dc:creator>
  <cp:lastModifiedBy>voogdf</cp:lastModifiedBy>
  <cp:revision>1</cp:revision>
  <dcterms:created xsi:type="dcterms:W3CDTF">2019-09-30T12:19:00Z</dcterms:created>
  <dcterms:modified xsi:type="dcterms:W3CDTF">2019-09-30T12:22:00Z</dcterms:modified>
</cp:coreProperties>
</file>